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Phathom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3,375,834.00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3,375,834.00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3,375,834.00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3,375,834.00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3,375,834.00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3,375,834.00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0"/>
        <w:gridCol w:w="8920"/>
        <w:gridCol w:w="155"/>
      </w:tblGrid>
      <w:tr>
        <w:trPr/>
        <w:tc>
          <w:tcPr>
            <w:tcW w:w="1130" w:type="dxa"/>
            <w:tcBorders/>
            <w:vAlign w:val="center"/>
          </w:tcPr>
          <w:p>
            <w:pPr>
              <w:pStyle w:val="TableContents"/>
              <w:bidi w:val="0"/>
              <w:spacing w:before="0" w:after="283"/>
              <w:jc w:val="left"/>
              <w:rPr/>
            </w:pPr>
            <w:r>
              <w:rPr/>
              <w:t>Item 1.</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issuer: </w:t>
            </w:r>
          </w:p>
          <w:p>
            <w:pPr>
              <w:pStyle w:val="TableContents"/>
              <w:bidi w:val="0"/>
              <w:spacing w:before="0" w:after="0"/>
              <w:jc w:val="left"/>
              <w:rPr/>
            </w:pPr>
            <w:r>
              <w:rPr/>
              <w:t>Phathom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Campus Drive, Suite 102, Florham Park, New Jersey 07932</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2.</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3.</w:t>
            </w:r>
          </w:p>
        </w:tc>
        <w:tc>
          <w:tcPr>
            <w:tcW w:w="892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(f)</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(g)</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(h)</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(j)</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(k)</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4.</w:t>
            </w:r>
          </w:p>
        </w:tc>
        <w:tc>
          <w:tcPr>
            <w:tcW w:w="892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5.</w:t>
            </w:r>
          </w:p>
        </w:tc>
        <w:tc>
          <w:tcPr>
            <w:tcW w:w="892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892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7.</w:t>
            </w:r>
          </w:p>
        </w:tc>
        <w:tc>
          <w:tcPr>
            <w:tcW w:w="892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8.</w:t>
            </w:r>
          </w:p>
        </w:tc>
        <w:tc>
          <w:tcPr>
            <w:tcW w:w="892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9.</w:t>
            </w:r>
          </w:p>
        </w:tc>
        <w:tc>
          <w:tcPr>
            <w:tcW w:w="892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17,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0893d1_ex-1.htm"/>
      <w:bookmarkStart w:id="25" w:name="kstm2620893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Phathom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17,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1373</Words>
  <Characters>7127</Characters>
  <CharactersWithSpaces>8497</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